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5EC" w:rsidRDefault="00F07B28" w:rsidP="00F07B28">
      <w:pPr>
        <w:jc w:val="center"/>
        <w:rPr>
          <w:rFonts w:ascii="黑体" w:eastAsia="黑体" w:hAnsi="黑体" w:hint="eastAsia"/>
          <w:sz w:val="32"/>
          <w:szCs w:val="32"/>
        </w:rPr>
      </w:pPr>
      <w:r w:rsidRPr="00F07B28">
        <w:rPr>
          <w:rFonts w:ascii="黑体" w:eastAsia="黑体" w:hAnsi="黑体"/>
          <w:sz w:val="32"/>
          <w:szCs w:val="32"/>
        </w:rPr>
        <w:t>我省召开全省普通高校本科教学改革推进高质量发展工作会议</w:t>
      </w:r>
    </w:p>
    <w:p w:rsidR="00F07B28" w:rsidRPr="00F07B28" w:rsidRDefault="00F07B28" w:rsidP="00184E10">
      <w:pPr>
        <w:widowControl/>
        <w:spacing w:before="100" w:beforeAutospacing="1" w:after="100" w:afterAutospacing="1"/>
        <w:ind w:firstLineChars="200" w:firstLine="560"/>
        <w:jc w:val="left"/>
        <w:rPr>
          <w:rFonts w:ascii="仿宋" w:eastAsia="仿宋" w:hAnsi="仿宋" w:cs="宋体"/>
          <w:kern w:val="0"/>
          <w:sz w:val="28"/>
          <w:szCs w:val="24"/>
        </w:rPr>
      </w:pPr>
      <w:r w:rsidRPr="00F07B28">
        <w:rPr>
          <w:rFonts w:ascii="仿宋" w:eastAsia="仿宋" w:hAnsi="仿宋" w:cs="宋体"/>
          <w:kern w:val="0"/>
          <w:sz w:val="28"/>
          <w:szCs w:val="24"/>
        </w:rPr>
        <w:t>9月25日，省政府在沈阳召开全省普通高校本科教学改革推进高质量发展工作会议。副省长、省委教育工委书记王明玉出席会议并讲话。</w:t>
      </w:r>
      <w:r w:rsidRPr="00F07B28">
        <w:rPr>
          <w:rFonts w:ascii="宋体" w:eastAsia="仿宋" w:hAnsi="宋体" w:cs="宋体"/>
          <w:kern w:val="0"/>
          <w:sz w:val="28"/>
          <w:szCs w:val="24"/>
        </w:rPr>
        <w:t> </w:t>
      </w:r>
    </w:p>
    <w:p w:rsidR="00F07B28" w:rsidRPr="00F07B28" w:rsidRDefault="00F07B28" w:rsidP="00F07B28">
      <w:pPr>
        <w:widowControl/>
        <w:spacing w:before="100" w:beforeAutospacing="1" w:after="100" w:afterAutospacing="1"/>
        <w:jc w:val="center"/>
        <w:rPr>
          <w:rFonts w:ascii="仿宋" w:eastAsia="仿宋" w:hAnsi="仿宋" w:cs="宋体"/>
          <w:kern w:val="0"/>
          <w:sz w:val="28"/>
          <w:szCs w:val="24"/>
        </w:rPr>
      </w:pPr>
      <w:r w:rsidRPr="00184E10">
        <w:rPr>
          <w:rFonts w:ascii="仿宋" w:eastAsia="仿宋" w:hAnsi="仿宋" w:cs="宋体"/>
          <w:noProof/>
          <w:kern w:val="0"/>
          <w:sz w:val="28"/>
          <w:szCs w:val="24"/>
        </w:rPr>
        <w:drawing>
          <wp:inline distT="0" distB="0" distL="0" distR="0">
            <wp:extent cx="6242280" cy="4133850"/>
            <wp:effectExtent l="19050" t="0" r="6120" b="0"/>
            <wp:docPr id="1" name="图片 1" descr="http://jyt.ln.gov.cn/jyzx/jyyw/202009/W020200925650096366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yt.ln.gov.cn/jyzx/jyyw/202009/W020200925650096366179.png"/>
                    <pic:cNvPicPr>
                      <a:picLocks noChangeAspect="1" noChangeArrowheads="1"/>
                    </pic:cNvPicPr>
                  </pic:nvPicPr>
                  <pic:blipFill>
                    <a:blip r:embed="rId4"/>
                    <a:srcRect/>
                    <a:stretch>
                      <a:fillRect/>
                    </a:stretch>
                  </pic:blipFill>
                  <pic:spPr bwMode="auto">
                    <a:xfrm>
                      <a:off x="0" y="0"/>
                      <a:ext cx="6242280" cy="4133850"/>
                    </a:xfrm>
                    <a:prstGeom prst="rect">
                      <a:avLst/>
                    </a:prstGeom>
                    <a:noFill/>
                    <a:ln w="9525">
                      <a:noFill/>
                      <a:miter lim="800000"/>
                      <a:headEnd/>
                      <a:tailEnd/>
                    </a:ln>
                  </pic:spPr>
                </pic:pic>
              </a:graphicData>
            </a:graphic>
          </wp:inline>
        </w:drawing>
      </w:r>
    </w:p>
    <w:p w:rsidR="00F07B28" w:rsidRPr="00F07B28" w:rsidRDefault="00F07B28" w:rsidP="00F07B28">
      <w:pPr>
        <w:widowControl/>
        <w:spacing w:before="100" w:beforeAutospacing="1" w:after="100" w:afterAutospacing="1"/>
        <w:jc w:val="left"/>
        <w:rPr>
          <w:rFonts w:ascii="仿宋" w:eastAsia="仿宋" w:hAnsi="仿宋" w:cs="宋体"/>
          <w:kern w:val="0"/>
          <w:sz w:val="28"/>
          <w:szCs w:val="24"/>
        </w:rPr>
      </w:pPr>
      <w:r w:rsidRPr="00F07B28">
        <w:rPr>
          <w:rFonts w:ascii="宋体" w:eastAsia="仿宋" w:hAnsi="宋体" w:cs="宋体"/>
          <w:kern w:val="0"/>
          <w:sz w:val="28"/>
          <w:szCs w:val="24"/>
        </w:rPr>
        <w:t> </w:t>
      </w:r>
      <w:r w:rsidR="00184E10">
        <w:rPr>
          <w:rFonts w:ascii="仿宋" w:eastAsia="仿宋" w:hAnsi="仿宋" w:cs="宋体"/>
          <w:kern w:val="0"/>
          <w:sz w:val="28"/>
          <w:szCs w:val="24"/>
        </w:rPr>
        <w:t xml:space="preserve">　</w:t>
      </w:r>
      <w:r w:rsidRPr="00F07B28">
        <w:rPr>
          <w:rFonts w:ascii="仿宋" w:eastAsia="仿宋" w:hAnsi="仿宋" w:cs="宋体"/>
          <w:kern w:val="0"/>
          <w:sz w:val="28"/>
          <w:szCs w:val="24"/>
        </w:rPr>
        <w:t>会议指出，深化本科教学改革是省委、省政府贯彻落</w:t>
      </w:r>
      <w:proofErr w:type="gramStart"/>
      <w:r w:rsidRPr="00F07B28">
        <w:rPr>
          <w:rFonts w:ascii="仿宋" w:eastAsia="仿宋" w:hAnsi="仿宋" w:cs="宋体"/>
          <w:kern w:val="0"/>
          <w:sz w:val="28"/>
          <w:szCs w:val="24"/>
        </w:rPr>
        <w:t>实习近</w:t>
      </w:r>
      <w:proofErr w:type="gramEnd"/>
      <w:r w:rsidRPr="00F07B28">
        <w:rPr>
          <w:rFonts w:ascii="仿宋" w:eastAsia="仿宋" w:hAnsi="仿宋" w:cs="宋体"/>
          <w:kern w:val="0"/>
          <w:sz w:val="28"/>
          <w:szCs w:val="24"/>
        </w:rPr>
        <w:t>平总书记重要指示和全国教育大会精神做出的重要举措，是辽宁振兴发展的迫切需要，是推动高等教育高质量发展的基础工程。经省委省政府同意，我省出台了《关于进一步深化本科教学改革全面提高人才培养质量的实施意见》，各地区、各部门、各高校要高度重视《实施意见》的贯彻落实，要明确目标任务，抓住核心环节，重点做好以下几方面工作：一要巩固本科教学基础地位。各高校要在思想上高度重视，在资源上倾斜投入，在机制上创新保障，全面落实好教育部“八个首先”要求，</w:t>
      </w:r>
      <w:r w:rsidRPr="00F07B28">
        <w:rPr>
          <w:rFonts w:ascii="仿宋" w:eastAsia="仿宋" w:hAnsi="仿宋" w:cs="宋体"/>
          <w:kern w:val="0"/>
          <w:sz w:val="28"/>
          <w:szCs w:val="24"/>
        </w:rPr>
        <w:lastRenderedPageBreak/>
        <w:t>进一步巩固和夯实本科教育的基础地位。二要强化思想政治教育。要全面加强党的建设，坚持社会主义办学方向，抓好马克思主义理论教育，深化中国特色社会主义和中国梦、新时代辽宁精神宣传教育。要加强</w:t>
      </w:r>
      <w:proofErr w:type="gramStart"/>
      <w:r w:rsidRPr="00F07B28">
        <w:rPr>
          <w:rFonts w:ascii="仿宋" w:eastAsia="仿宋" w:hAnsi="仿宋" w:cs="宋体"/>
          <w:kern w:val="0"/>
          <w:sz w:val="28"/>
          <w:szCs w:val="24"/>
        </w:rPr>
        <w:t>思政课</w:t>
      </w:r>
      <w:proofErr w:type="gramEnd"/>
      <w:r w:rsidRPr="00F07B28">
        <w:rPr>
          <w:rFonts w:ascii="仿宋" w:eastAsia="仿宋" w:hAnsi="仿宋" w:cs="宋体"/>
          <w:kern w:val="0"/>
          <w:sz w:val="28"/>
          <w:szCs w:val="24"/>
        </w:rPr>
        <w:t>建设，牢牢掌握党对意识形态工作的领导权，实施思想政治工作质量提升工程。三要加强专业建设。要深化本科专业供给侧结构性改革，完善专业标准和评估机制，健全动态调整、优化和退出机制，加快建设一流专业，做好专业建设的“调停转增”。四要科学规划课程建设。要推进课程改革创新，加强课程资源建设，打造“金课”，淘汰“水课”，坚决杜绝因人设课。五要提高教材编写水平。要高度重视教材建设，健全以学校为主体的教材管理体制，确保高质量教材进课堂，满足高水平人才培养的需求。六要严格执行教授上课制度。要严格落实教授全员给本科生上课的有关要求，保证课时数量和课程质量。切实深化教师考核评价制度改革，在专业技术职务评聘、绩效考核和津贴分配中把教学质量作为重要依据。七要重视创新创业教育。要推进创新创业教育与专业教育深度融合，加强创新创业平台建设，注重培养学生的创新意识和创新能力,将创新创业教育贯穿人才培养全过程。八要提升</w:t>
      </w:r>
      <w:proofErr w:type="gramStart"/>
      <w:r w:rsidRPr="00F07B28">
        <w:rPr>
          <w:rFonts w:ascii="仿宋" w:eastAsia="仿宋" w:hAnsi="仿宋" w:cs="宋体"/>
          <w:kern w:val="0"/>
          <w:sz w:val="28"/>
          <w:szCs w:val="24"/>
        </w:rPr>
        <w:t>学习全</w:t>
      </w:r>
      <w:proofErr w:type="gramEnd"/>
      <w:r w:rsidRPr="00F07B28">
        <w:rPr>
          <w:rFonts w:ascii="仿宋" w:eastAsia="仿宋" w:hAnsi="仿宋" w:cs="宋体"/>
          <w:kern w:val="0"/>
          <w:sz w:val="28"/>
          <w:szCs w:val="24"/>
        </w:rPr>
        <w:t>过程管理水平。要加强学习过程考核，构建课程教考分离机制，推进考试题库制改革，坚决取消毕业前“清考”。不断提高教育信息化、智慧化应用水平。九要优化师资队伍建设。要继续深入实施人才强校战略，加强师资队伍建设整体规划，要加强教务管理队伍建设，全面提升教师教学能力。十要加强高校“双一流”建设。要深化体制机制创新，聚焦建设一流师资队伍、培养拔尖创新人才、提升科学研究水平、传承创新优秀文化、着力推进成果转化，不断取得新的突破。</w:t>
      </w:r>
      <w:r w:rsidRPr="00F07B28">
        <w:rPr>
          <w:rFonts w:ascii="宋体" w:eastAsia="仿宋" w:hAnsi="宋体" w:cs="宋体"/>
          <w:kern w:val="0"/>
          <w:sz w:val="28"/>
          <w:szCs w:val="24"/>
        </w:rPr>
        <w:t> </w:t>
      </w:r>
    </w:p>
    <w:p w:rsidR="00F07B28" w:rsidRPr="00F07B28" w:rsidRDefault="00F07B28" w:rsidP="00F07B28">
      <w:pPr>
        <w:widowControl/>
        <w:spacing w:before="100" w:beforeAutospacing="1" w:after="100" w:afterAutospacing="1"/>
        <w:jc w:val="center"/>
        <w:rPr>
          <w:rFonts w:ascii="仿宋" w:eastAsia="仿宋" w:hAnsi="仿宋" w:cs="宋体"/>
          <w:kern w:val="0"/>
          <w:sz w:val="28"/>
          <w:szCs w:val="24"/>
        </w:rPr>
      </w:pPr>
      <w:r w:rsidRPr="00184E10">
        <w:rPr>
          <w:rFonts w:ascii="仿宋" w:eastAsia="仿宋" w:hAnsi="仿宋" w:cs="宋体"/>
          <w:noProof/>
          <w:kern w:val="0"/>
          <w:sz w:val="28"/>
          <w:szCs w:val="24"/>
        </w:rPr>
        <w:lastRenderedPageBreak/>
        <w:drawing>
          <wp:inline distT="0" distB="0" distL="0" distR="0">
            <wp:extent cx="6343650" cy="4232853"/>
            <wp:effectExtent l="19050" t="0" r="0" b="0"/>
            <wp:docPr id="2" name="图片 2" descr="http://jyt.ln.gov.cn/jyzx/jyyw/202009/W020200925650096705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yt.ln.gov.cn/jyzx/jyyw/202009/W020200925650096705177.png"/>
                    <pic:cNvPicPr>
                      <a:picLocks noChangeAspect="1" noChangeArrowheads="1"/>
                    </pic:cNvPicPr>
                  </pic:nvPicPr>
                  <pic:blipFill>
                    <a:blip r:embed="rId5"/>
                    <a:srcRect/>
                    <a:stretch>
                      <a:fillRect/>
                    </a:stretch>
                  </pic:blipFill>
                  <pic:spPr bwMode="auto">
                    <a:xfrm>
                      <a:off x="0" y="0"/>
                      <a:ext cx="6343650" cy="4232853"/>
                    </a:xfrm>
                    <a:prstGeom prst="rect">
                      <a:avLst/>
                    </a:prstGeom>
                    <a:noFill/>
                    <a:ln w="9525">
                      <a:noFill/>
                      <a:miter lim="800000"/>
                      <a:headEnd/>
                      <a:tailEnd/>
                    </a:ln>
                  </pic:spPr>
                </pic:pic>
              </a:graphicData>
            </a:graphic>
          </wp:inline>
        </w:drawing>
      </w:r>
    </w:p>
    <w:p w:rsidR="00F07B28" w:rsidRPr="00F07B28" w:rsidRDefault="00F07B28" w:rsidP="00F07B28">
      <w:pPr>
        <w:widowControl/>
        <w:spacing w:before="100" w:beforeAutospacing="1" w:after="100" w:afterAutospacing="1"/>
        <w:jc w:val="left"/>
        <w:rPr>
          <w:rFonts w:ascii="仿宋" w:eastAsia="仿宋" w:hAnsi="仿宋" w:cs="宋体"/>
          <w:kern w:val="0"/>
          <w:sz w:val="28"/>
          <w:szCs w:val="24"/>
        </w:rPr>
      </w:pPr>
      <w:r w:rsidRPr="00F07B28">
        <w:rPr>
          <w:rFonts w:ascii="宋体" w:eastAsia="仿宋" w:hAnsi="宋体" w:cs="宋体"/>
          <w:kern w:val="0"/>
          <w:sz w:val="28"/>
          <w:szCs w:val="24"/>
        </w:rPr>
        <w:t> </w:t>
      </w:r>
      <w:r w:rsidR="00184E10">
        <w:rPr>
          <w:rFonts w:ascii="仿宋" w:eastAsia="仿宋" w:hAnsi="仿宋" w:cs="宋体"/>
          <w:kern w:val="0"/>
          <w:sz w:val="28"/>
          <w:szCs w:val="24"/>
        </w:rPr>
        <w:t xml:space="preserve">　</w:t>
      </w:r>
      <w:r w:rsidRPr="00F07B28">
        <w:rPr>
          <w:rFonts w:ascii="仿宋" w:eastAsia="仿宋" w:hAnsi="仿宋" w:cs="宋体"/>
          <w:kern w:val="0"/>
          <w:sz w:val="28"/>
          <w:szCs w:val="24"/>
        </w:rPr>
        <w:t>会议强调，各地、各部门、各高校要切实树立全省本科教学改革工作的思想，着力</w:t>
      </w:r>
      <w:proofErr w:type="gramStart"/>
      <w:r w:rsidRPr="00F07B28">
        <w:rPr>
          <w:rFonts w:ascii="仿宋" w:eastAsia="仿宋" w:hAnsi="仿宋" w:cs="宋体"/>
          <w:kern w:val="0"/>
          <w:sz w:val="28"/>
          <w:szCs w:val="24"/>
        </w:rPr>
        <w:t>构建省</w:t>
      </w:r>
      <w:proofErr w:type="gramEnd"/>
      <w:r w:rsidRPr="00F07B28">
        <w:rPr>
          <w:rFonts w:ascii="仿宋" w:eastAsia="仿宋" w:hAnsi="仿宋" w:cs="宋体"/>
          <w:kern w:val="0"/>
          <w:sz w:val="28"/>
          <w:szCs w:val="24"/>
        </w:rPr>
        <w:t>统一领导，各职能部门协调配合，各高校组织实施，全员积极参与，立体化、全方位的教学工作责任体系，要加强组织领导，加大投入力度，加强督导督查，层层压实教学工作责任，确保本科教学改革早日取得成效。</w:t>
      </w:r>
    </w:p>
    <w:p w:rsidR="00F07B28" w:rsidRPr="00F07B28" w:rsidRDefault="00F07B28" w:rsidP="00F07B28">
      <w:pPr>
        <w:widowControl/>
        <w:spacing w:before="100" w:beforeAutospacing="1" w:after="100" w:afterAutospacing="1"/>
        <w:jc w:val="left"/>
        <w:rPr>
          <w:rFonts w:ascii="仿宋" w:eastAsia="仿宋" w:hAnsi="仿宋" w:cs="宋体"/>
          <w:kern w:val="0"/>
          <w:sz w:val="28"/>
          <w:szCs w:val="24"/>
        </w:rPr>
      </w:pPr>
      <w:r w:rsidRPr="00F07B28">
        <w:rPr>
          <w:rFonts w:ascii="仿宋" w:eastAsia="仿宋" w:hAnsi="仿宋" w:cs="宋体"/>
          <w:kern w:val="0"/>
          <w:sz w:val="28"/>
          <w:szCs w:val="24"/>
        </w:rPr>
        <w:t xml:space="preserve">　　省政府副秘书长孙繁柏主持会议，省委教育工委副书记、省教育厅厅长冯守权对《关于进一步深化本科教学改革 全面提高人才培养质量的实施意见》进行了解读。</w:t>
      </w:r>
    </w:p>
    <w:p w:rsidR="00F07B28" w:rsidRPr="00F07B28" w:rsidRDefault="00F07B28" w:rsidP="00F07B28">
      <w:pPr>
        <w:rPr>
          <w:rFonts w:ascii="黑体" w:eastAsia="黑体" w:hAnsi="黑体"/>
          <w:sz w:val="32"/>
          <w:szCs w:val="32"/>
        </w:rPr>
      </w:pPr>
      <w:r w:rsidRPr="00184E10">
        <w:rPr>
          <w:rFonts w:ascii="宋体" w:eastAsia="仿宋" w:hAnsi="宋体" w:cs="宋体"/>
          <w:kern w:val="0"/>
          <w:sz w:val="28"/>
          <w:szCs w:val="24"/>
        </w:rPr>
        <w:t>  </w:t>
      </w:r>
      <w:r w:rsidRPr="00184E10">
        <w:rPr>
          <w:rFonts w:ascii="仿宋" w:eastAsia="仿宋" w:hAnsi="仿宋" w:cs="宋体"/>
          <w:kern w:val="0"/>
          <w:sz w:val="28"/>
          <w:szCs w:val="24"/>
        </w:rPr>
        <w:t>省委教育工作领导小组成员单位负责同志，省教育厅(省委教育工委）班子成员，地方本科高校所在市教育工委书记、分管副市长，全省本科高校主要负责同志、分管负责同志、相关部门负责人，部分高校教师代表参加了会议。</w:t>
      </w:r>
    </w:p>
    <w:sectPr w:rsidR="00F07B28" w:rsidRPr="00F07B28" w:rsidSect="00F07B28">
      <w:pgSz w:w="11906" w:h="16838"/>
      <w:pgMar w:top="1440" w:right="1080" w:bottom="1440" w:left="108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07B28"/>
    <w:rsid w:val="00184E10"/>
    <w:rsid w:val="0098086C"/>
    <w:rsid w:val="0098443F"/>
    <w:rsid w:val="00F07B28"/>
    <w:rsid w:val="00F228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8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7B28"/>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F07B28"/>
    <w:rPr>
      <w:sz w:val="18"/>
      <w:szCs w:val="18"/>
    </w:rPr>
  </w:style>
  <w:style w:type="character" w:customStyle="1" w:styleId="Char">
    <w:name w:val="批注框文本 Char"/>
    <w:basedOn w:val="a0"/>
    <w:link w:val="a4"/>
    <w:uiPriority w:val="99"/>
    <w:semiHidden/>
    <w:rsid w:val="00F07B28"/>
    <w:rPr>
      <w:sz w:val="18"/>
      <w:szCs w:val="18"/>
    </w:rPr>
  </w:style>
</w:styles>
</file>

<file path=word/webSettings.xml><?xml version="1.0" encoding="utf-8"?>
<w:webSettings xmlns:r="http://schemas.openxmlformats.org/officeDocument/2006/relationships" xmlns:w="http://schemas.openxmlformats.org/wordprocessingml/2006/main">
  <w:divs>
    <w:div w:id="184257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202</Words>
  <Characters>1158</Characters>
  <Application>Microsoft Office Word</Application>
  <DocSecurity>0</DocSecurity>
  <Lines>9</Lines>
  <Paragraphs>2</Paragraphs>
  <ScaleCrop>false</ScaleCrop>
  <Company>Microsoft</Company>
  <LinksUpToDate>false</LinksUpToDate>
  <CharactersWithSpaces>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zhangzinuo</dc:creator>
  <cp:lastModifiedBy>zhangzinuo</cp:lastModifiedBy>
  <cp:revision>2</cp:revision>
  <dcterms:created xsi:type="dcterms:W3CDTF">2020-09-28T00:37:00Z</dcterms:created>
  <dcterms:modified xsi:type="dcterms:W3CDTF">2020-09-28T00:44:00Z</dcterms:modified>
</cp:coreProperties>
</file>