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szCs w:val="32"/>
        </w:rPr>
      </w:pPr>
      <w:r>
        <w:rPr>
          <w:rFonts w:hint="eastAsia"/>
          <w:szCs w:val="32"/>
        </w:rPr>
        <w:t>附件1：废液分类原则</w:t>
      </w:r>
    </w:p>
    <w:p>
      <w:pPr>
        <w:ind w:firstLine="0" w:firstLineChars="0"/>
        <w:rPr>
          <w:szCs w:val="32"/>
        </w:rPr>
      </w:pPr>
    </w:p>
    <w:p>
      <w:pPr>
        <w:snapToGrid w:val="0"/>
        <w:spacing w:before="120" w:after="120"/>
        <w:ind w:firstLine="640"/>
        <w:jc w:val="center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实验室废液分类类别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40"/>
        <w:gridCol w:w="228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类别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说明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A.</w:t>
            </w:r>
            <w:r>
              <w:rPr>
                <w:rFonts w:hint="eastAsia" w:ascii="仿宋" w:hAnsi="仿宋"/>
                <w:sz w:val="24"/>
              </w:rPr>
              <w:t>酸性废液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pH≦7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硝酸、硫酸、盐酸、磷酸、硼酸、无机盐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B.</w:t>
            </w:r>
            <w:r>
              <w:rPr>
                <w:rFonts w:hint="eastAsia" w:ascii="仿宋" w:hAnsi="仿宋"/>
                <w:sz w:val="24"/>
              </w:rPr>
              <w:t>碱性废液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pH≧7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氢氧化钠、氢氧化钙、碳酸钠、氨水</w:t>
            </w:r>
            <w:r>
              <w:rPr>
                <w:rFonts w:ascii="仿宋" w:hAnsi="仿宋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C.</w:t>
            </w:r>
            <w:r>
              <w:rPr>
                <w:rFonts w:hint="eastAsia" w:ascii="仿宋" w:hAnsi="仿宋"/>
                <w:sz w:val="24"/>
              </w:rPr>
              <w:t>含铬废液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含六价铬的化合物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重铬酸钾、铬酸钠、铬酸钠</w:t>
            </w:r>
            <w:r>
              <w:rPr>
                <w:rFonts w:ascii="仿宋" w:hAnsi="仿宋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D</w:t>
            </w:r>
            <w:r>
              <w:rPr>
                <w:rFonts w:hint="eastAsia" w:ascii="仿宋" w:hAnsi="仿宋"/>
                <w:sz w:val="24"/>
              </w:rPr>
              <w:t>汞、银系废液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含汞、银废液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金属汞、无机汞、无机银及有机汞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E.</w:t>
            </w:r>
            <w:r>
              <w:rPr>
                <w:rFonts w:hint="eastAsia" w:ascii="仿宋" w:hAnsi="仿宋"/>
                <w:sz w:val="24"/>
              </w:rPr>
              <w:t>重金属废液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毒性较大的重金属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含镉铅砷铜锰钴镍铬锑硒铍钯钡亚铅等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F.</w:t>
            </w:r>
            <w:r>
              <w:rPr>
                <w:rFonts w:hint="eastAsia" w:ascii="仿宋" w:hAnsi="仿宋"/>
                <w:sz w:val="24"/>
              </w:rPr>
              <w:t>氧化还原废液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具氧化还原反应能力的废液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过氯酸盐、氯酸盐、亚氯酸盐、高锰酸盐、双氧水、亚硫酸氢钠、亚硝酸钠等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G.</w:t>
            </w:r>
            <w:r>
              <w:rPr>
                <w:rFonts w:hint="eastAsia" w:ascii="仿宋" w:hAnsi="仿宋"/>
                <w:sz w:val="24"/>
              </w:rPr>
              <w:t>氰系废液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含</w:t>
            </w:r>
            <w:r>
              <w:rPr>
                <w:rFonts w:ascii="仿宋" w:hAnsi="仿宋"/>
                <w:sz w:val="24"/>
              </w:rPr>
              <w:t>CN</w:t>
            </w:r>
            <w:r>
              <w:rPr>
                <w:rFonts w:hint="eastAsia" w:ascii="仿宋" w:hAnsi="仿宋"/>
                <w:sz w:val="24"/>
              </w:rPr>
              <w:t>，需保存于碱性环境</w:t>
            </w:r>
            <w:r>
              <w:rPr>
                <w:rFonts w:ascii="仿宋" w:hAnsi="仿宋"/>
                <w:sz w:val="24"/>
              </w:rPr>
              <w:t>(pH</w:t>
            </w:r>
            <w:r>
              <w:rPr>
                <w:rFonts w:hint="eastAsia" w:ascii="仿宋" w:hAnsi="仿宋"/>
                <w:sz w:val="24"/>
              </w:rPr>
              <w:t>＞</w:t>
            </w:r>
            <w:r>
              <w:rPr>
                <w:rFonts w:ascii="仿宋" w:hAnsi="仿宋"/>
                <w:sz w:val="24"/>
              </w:rPr>
              <w:t>10.5</w:t>
            </w:r>
            <w:r>
              <w:rPr>
                <w:rFonts w:hint="eastAsia" w:ascii="仿宋" w:hAnsi="仿宋"/>
                <w:sz w:val="24"/>
              </w:rPr>
              <w:t>以上</w:t>
            </w:r>
            <w:r>
              <w:rPr>
                <w:rFonts w:ascii="仿宋" w:hAnsi="仿宋"/>
                <w:sz w:val="24"/>
              </w:rPr>
              <w:t>)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氰甲烷</w:t>
            </w:r>
            <w:r>
              <w:rPr>
                <w:rFonts w:ascii="仿宋" w:hAnsi="仿宋"/>
                <w:sz w:val="24"/>
              </w:rPr>
              <w:t>(</w:t>
            </w:r>
            <w:r>
              <w:rPr>
                <w:rFonts w:hint="eastAsia" w:ascii="仿宋" w:hAnsi="仿宋"/>
                <w:sz w:val="24"/>
              </w:rPr>
              <w:t>乙腈</w:t>
            </w:r>
            <w:r>
              <w:rPr>
                <w:rFonts w:ascii="仿宋" w:hAnsi="仿宋"/>
                <w:sz w:val="24"/>
              </w:rPr>
              <w:t>)</w:t>
            </w:r>
            <w:r>
              <w:rPr>
                <w:rFonts w:hint="eastAsia" w:ascii="仿宋" w:hAnsi="仿宋"/>
                <w:sz w:val="24"/>
              </w:rPr>
              <w:t>、氰化钾、氰化钠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H.</w:t>
            </w:r>
            <w:r>
              <w:rPr>
                <w:rFonts w:hint="eastAsia" w:ascii="仿宋" w:hAnsi="仿宋"/>
                <w:sz w:val="24"/>
              </w:rPr>
              <w:t>其它特殊废液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特殊实验废液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硅酸钠、</w:t>
            </w:r>
            <w:r>
              <w:rPr>
                <w:rFonts w:ascii="仿宋" w:hAnsi="仿宋"/>
                <w:sz w:val="24"/>
              </w:rPr>
              <w:t>COD</w:t>
            </w:r>
            <w:r>
              <w:rPr>
                <w:rFonts w:hint="eastAsia" w:ascii="仿宋" w:hAnsi="仿宋"/>
                <w:sz w:val="24"/>
              </w:rPr>
              <w:t>强酸废液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O1.</w:t>
            </w:r>
            <w:r>
              <w:rPr>
                <w:rFonts w:hint="eastAsia" w:ascii="仿宋" w:hAnsi="仿宋"/>
                <w:sz w:val="24"/>
              </w:rPr>
              <w:t>一般有机废液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不含</w:t>
            </w:r>
            <w:r>
              <w:rPr>
                <w:rFonts w:ascii="仿宋" w:hAnsi="仿宋"/>
                <w:sz w:val="24"/>
              </w:rPr>
              <w:t>Cl</w:t>
            </w:r>
            <w:r>
              <w:rPr>
                <w:rFonts w:hint="eastAsia" w:ascii="仿宋" w:hAnsi="仿宋"/>
                <w:sz w:val="24"/>
              </w:rPr>
              <w:t>的有机废液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醇、酮、酯、醛、烷、烯、醚、苯等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O2.</w:t>
            </w:r>
            <w:r>
              <w:rPr>
                <w:rFonts w:hint="eastAsia" w:ascii="仿宋" w:hAnsi="仿宋"/>
                <w:sz w:val="24"/>
              </w:rPr>
              <w:t>含氯有机废液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含有</w:t>
            </w:r>
            <w:r>
              <w:rPr>
                <w:rFonts w:ascii="仿宋" w:hAnsi="仿宋"/>
                <w:sz w:val="24"/>
              </w:rPr>
              <w:t>Cl</w:t>
            </w:r>
            <w:r>
              <w:rPr>
                <w:rFonts w:hint="eastAsia" w:ascii="仿宋" w:hAnsi="仿宋"/>
                <w:sz w:val="24"/>
              </w:rPr>
              <w:t>的有机废液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before="120" w:after="120" w:line="42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脂肪族卤素类化合物</w:t>
            </w:r>
            <w:r>
              <w:rPr>
                <w:rFonts w:ascii="仿宋" w:hAnsi="仿宋"/>
                <w:sz w:val="24"/>
              </w:rPr>
              <w:t>(</w:t>
            </w:r>
            <w:r>
              <w:rPr>
                <w:rFonts w:hint="eastAsia" w:ascii="仿宋" w:hAnsi="仿宋"/>
                <w:sz w:val="24"/>
              </w:rPr>
              <w:t>如：二氯乙烷、三氯甲烷、四氯化碳</w:t>
            </w:r>
            <w:r>
              <w:rPr>
                <w:rFonts w:ascii="仿宋" w:hAnsi="仿宋"/>
                <w:sz w:val="24"/>
              </w:rPr>
              <w:t>….)</w:t>
            </w:r>
            <w:r>
              <w:rPr>
                <w:rFonts w:hint="eastAsia" w:ascii="仿宋" w:hAnsi="仿宋"/>
                <w:sz w:val="24"/>
              </w:rPr>
              <w:t>及芳香族卤素类化合物</w:t>
            </w:r>
            <w:r>
              <w:rPr>
                <w:rFonts w:ascii="仿宋" w:hAnsi="仿宋"/>
                <w:sz w:val="24"/>
              </w:rPr>
              <w:t>(</w:t>
            </w:r>
            <w:r>
              <w:rPr>
                <w:rFonts w:hint="eastAsia" w:ascii="仿宋" w:hAnsi="仿宋"/>
                <w:sz w:val="24"/>
              </w:rPr>
              <w:t>如：氯苯、苯甲氯</w:t>
            </w:r>
            <w:r>
              <w:rPr>
                <w:rFonts w:ascii="仿宋" w:hAnsi="仿宋"/>
                <w:sz w:val="24"/>
              </w:rPr>
              <w:t>…)</w:t>
            </w:r>
          </w:p>
        </w:tc>
      </w:tr>
    </w:tbl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spacing w:line="360" w:lineRule="auto"/>
        <w:ind w:firstLine="0" w:firstLineChars="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废液混合考虑先后顺序如下：</w:t>
      </w:r>
    </w:p>
    <w:p>
      <w:pPr>
        <w:spacing w:line="360" w:lineRule="auto"/>
        <w:ind w:firstLine="480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34925</wp:posOffset>
            </wp:positionV>
            <wp:extent cx="5297170" cy="77997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8" t="10575" r="11763" b="10575"/>
                    <a:stretch>
                      <a:fillRect/>
                    </a:stretch>
                  </pic:blipFill>
                  <pic:spPr>
                    <a:xfrm>
                      <a:off x="0" y="0"/>
                      <a:ext cx="5303448" cy="78087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/>
        <w:rPr>
          <w:rFonts w:eastAsia="宋体"/>
          <w:sz w:val="24"/>
          <w:szCs w:val="24"/>
        </w:rPr>
      </w:pPr>
    </w:p>
    <w:p>
      <w:pPr>
        <w:spacing w:line="360" w:lineRule="auto"/>
        <w:ind w:firstLine="480"/>
        <w:rPr>
          <w:rFonts w:eastAsia="宋体"/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</w:p>
    <w:p>
      <w:pPr>
        <w:ind w:left="0" w:leftChars="0" w:firstLine="0" w:firstLineChars="0"/>
        <w:rPr>
          <w:sz w:val="24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2"/>
    <w:rsid w:val="00004CBA"/>
    <w:rsid w:val="00122CF8"/>
    <w:rsid w:val="00203EBA"/>
    <w:rsid w:val="002133D3"/>
    <w:rsid w:val="002452BD"/>
    <w:rsid w:val="00254FDC"/>
    <w:rsid w:val="002D0F8E"/>
    <w:rsid w:val="002D5C14"/>
    <w:rsid w:val="00340931"/>
    <w:rsid w:val="00385290"/>
    <w:rsid w:val="003C6CB9"/>
    <w:rsid w:val="003E58F7"/>
    <w:rsid w:val="004059AD"/>
    <w:rsid w:val="00437D6F"/>
    <w:rsid w:val="0048668E"/>
    <w:rsid w:val="00497105"/>
    <w:rsid w:val="004C6EBE"/>
    <w:rsid w:val="00540919"/>
    <w:rsid w:val="00612FD5"/>
    <w:rsid w:val="006E039E"/>
    <w:rsid w:val="00734ED0"/>
    <w:rsid w:val="007D6B2E"/>
    <w:rsid w:val="007F66D3"/>
    <w:rsid w:val="00911CF5"/>
    <w:rsid w:val="0092477B"/>
    <w:rsid w:val="009F43EC"/>
    <w:rsid w:val="00AB3DE3"/>
    <w:rsid w:val="00B0758F"/>
    <w:rsid w:val="00C1290C"/>
    <w:rsid w:val="00C3061C"/>
    <w:rsid w:val="00D4365A"/>
    <w:rsid w:val="00D601D1"/>
    <w:rsid w:val="00D650BA"/>
    <w:rsid w:val="00DE69EA"/>
    <w:rsid w:val="00E21CD0"/>
    <w:rsid w:val="00E45A22"/>
    <w:rsid w:val="00EF56D1"/>
    <w:rsid w:val="00F50EEE"/>
    <w:rsid w:val="00FE0B79"/>
    <w:rsid w:val="187F195D"/>
    <w:rsid w:val="69D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0" w:lineRule="exact"/>
      <w:ind w:firstLine="200" w:firstLineChars="200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</Words>
  <Characters>1754</Characters>
  <Lines>14</Lines>
  <Paragraphs>4</Paragraphs>
  <TotalTime>5</TotalTime>
  <ScaleCrop>false</ScaleCrop>
  <LinksUpToDate>false</LinksUpToDate>
  <CharactersWithSpaces>2057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2021-06-02T08:42:00Z</dcterms:created>
  <dc:creator>WHF</dc:creator>
  <cp:lastModifiedBy>Administrator</cp:lastModifiedBy>
  <cp:lastPrinted>2021-06-02T08:39:00Z</cp:lastPrinted>
  <dcterms:modified xsi:type="dcterms:W3CDTF">2021-06-06T00:46:05Z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CEF816A4BA914B0AAE4942ECB1C1A3BC</vt:lpwstr>
  </property>
</Properties>
</file>