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附表1</w:t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hint="eastAsia" w:ascii="仿宋_GB2312" w:eastAsia="仿宋_GB2312"/>
          <w:sz w:val="24"/>
        </w:rPr>
        <w:t>（课件、微课）</w:t>
      </w:r>
    </w:p>
    <w:tbl>
      <w:tblPr>
        <w:tblStyle w:val="5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144"/>
        <w:gridCol w:w="25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AEAAAA"/>
                <w:sz w:val="24"/>
              </w:rPr>
            </w:pPr>
            <w:r>
              <w:rPr>
                <w:rFonts w:hint="eastAsia" w:ascii="仿宋_GB2312" w:eastAsia="仿宋_GB2312"/>
                <w:b/>
                <w:color w:val="AEAAAA"/>
                <w:sz w:val="24"/>
              </w:rPr>
              <w:t>作品</w:t>
            </w:r>
            <w:r>
              <w:rPr>
                <w:rFonts w:ascii="仿宋_GB2312" w:eastAsia="仿宋_GB2312"/>
                <w:b/>
                <w:color w:val="AEAAAA"/>
                <w:sz w:val="24"/>
              </w:rPr>
              <w:t>名称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color w:val="AEAAAA"/>
                <w:sz w:val="24"/>
              </w:rPr>
              <w:t>请勿使用</w:t>
            </w:r>
            <w:r>
              <w:rPr>
                <w:rFonts w:hint="eastAsia" w:ascii="仿宋_GB2312" w:eastAsia="仿宋_GB2312"/>
                <w:b/>
                <w:color w:val="AEAAAA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基础教育组</w:t>
            </w:r>
          </w:p>
        </w:tc>
        <w:tc>
          <w:tcPr>
            <w:tcW w:w="283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微课□</w:t>
            </w: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小学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初中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83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高中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课件□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微课□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36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（包括作品简介、特色亮点等，</w:t>
            </w:r>
            <w:r>
              <w:rPr>
                <w:rFonts w:ascii="仿宋_GB2312" w:eastAsia="仿宋_GB2312"/>
                <w:sz w:val="28"/>
                <w:szCs w:val="28"/>
              </w:rPr>
              <w:t>300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</w:t>
            </w:r>
            <w:r>
              <w:rPr>
                <w:rFonts w:ascii="仿宋_GB2312" w:eastAsia="仿宋_GB2312"/>
                <w:sz w:val="28"/>
                <w:szCs w:val="28"/>
              </w:rPr>
              <w:t>以内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42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作品安装运行说明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（安装运行所需环境，评审专用临时用户名、密码等,300字以内）</w:t>
            </w:r>
          </w:p>
          <w:p>
            <w:pPr>
              <w:tabs>
                <w:tab w:val="left" w:pos="630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ab/>
            </w:r>
          </w:p>
          <w:p>
            <w:pPr>
              <w:tabs>
                <w:tab w:val="left" w:pos="630"/>
              </w:tabs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是否同意“组委会”将作品制作成集锦出版或在“交流活动”网站等公益性网站共享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作者签名：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 日</w:t>
      </w: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="仿宋_GB2312" w:eastAsia="仿宋_GB2312"/>
          <w:sz w:val="28"/>
          <w:szCs w:val="28"/>
        </w:rPr>
        <w:br w:type="page"/>
      </w:r>
    </w:p>
    <w:p>
      <w:pPr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（融合创新应用教学案例、信息化教学课程案例）</w:t>
      </w:r>
    </w:p>
    <w:tbl>
      <w:tblPr>
        <w:tblStyle w:val="5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55"/>
        <w:gridCol w:w="730"/>
        <w:gridCol w:w="992"/>
        <w:gridCol w:w="709"/>
        <w:gridCol w:w="142"/>
        <w:gridCol w:w="850"/>
        <w:gridCol w:w="284"/>
        <w:gridCol w:w="119"/>
        <w:gridCol w:w="448"/>
        <w:gridCol w:w="84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6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color w:val="AEAAAA"/>
                <w:sz w:val="24"/>
              </w:rPr>
            </w:pPr>
            <w:r>
              <w:rPr>
                <w:rFonts w:ascii="仿宋_GB2312" w:eastAsia="仿宋_GB2312"/>
                <w:b/>
                <w:color w:val="AEAAAA"/>
                <w:sz w:val="24"/>
              </w:rPr>
              <w:t>作品名称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color w:val="AEAAAA"/>
                <w:sz w:val="24"/>
              </w:rPr>
              <w:t>请勿</w:t>
            </w:r>
            <w:r>
              <w:rPr>
                <w:rFonts w:ascii="仿宋_GB2312" w:eastAsia="仿宋_GB2312"/>
                <w:b/>
                <w:color w:val="AEAAAA"/>
                <w:sz w:val="24"/>
              </w:rPr>
              <w:t>使用</w:t>
            </w:r>
            <w:r>
              <w:rPr>
                <w:rFonts w:hint="eastAsia" w:ascii="仿宋_GB2312" w:eastAsia="仿宋_GB2312"/>
                <w:b/>
                <w:color w:val="AEAAAA"/>
                <w:sz w:val="24"/>
              </w:rPr>
              <w:t>《》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作品大小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5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</w:t>
            </w:r>
          </w:p>
        </w:tc>
        <w:tc>
          <w:tcPr>
            <w:tcW w:w="21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基础教育组</w:t>
            </w:r>
          </w:p>
        </w:tc>
        <w:tc>
          <w:tcPr>
            <w:tcW w:w="2977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融合创新应用教学案例</w:t>
            </w: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学前教育□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1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特殊教育□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75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小学□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7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</w:tc>
        <w:tc>
          <w:tcPr>
            <w:tcW w:w="26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6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中等职业教育组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信息化教学课程案例□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80" w:hRule="atLeast"/>
          <w:jc w:val="center"/>
        </w:trPr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198" w:firstLineChars="7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信息化教学课程案例□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6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</w:t>
            </w: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18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9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8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  <w:jc w:val="center"/>
        </w:trPr>
        <w:tc>
          <w:tcPr>
            <w:tcW w:w="1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43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99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教学环境设施建设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890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课程建设情况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098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教学应用情况及教学效果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教学成果、获奖情况、推广情况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57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74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是否同意“组委会”将作品制作成集锦出版或在“教师交流活动”网站等公益性网站共享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jc w:val="center"/>
        <w:rPr>
          <w:rFonts w:ascii="仿宋_GB2312" w:eastAsia="仿宋_GB2312"/>
          <w:sz w:val="24"/>
        </w:rPr>
      </w:pPr>
    </w:p>
    <w:p>
      <w:pPr>
        <w:spacing w:line="440" w:lineRule="exact"/>
        <w:jc w:val="center"/>
        <w:rPr>
          <w:rFonts w:ascii="仿宋_GB2312" w:eastAsia="仿宋_GB2312"/>
          <w:sz w:val="24"/>
        </w:rPr>
      </w:pPr>
    </w:p>
    <w:p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作者签名：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3.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 日</w:t>
      </w:r>
    </w:p>
    <w:p>
      <w:pPr>
        <w:tabs>
          <w:tab w:val="left" w:pos="5645"/>
        </w:tabs>
        <w:spacing w:line="440" w:lineRule="exact"/>
        <w:jc w:val="center"/>
        <w:rPr>
          <w:rFonts w:ascii="仿宋_GB2312" w:hAnsi="宋体" w:eastAsia="仿宋_GB2312"/>
          <w:b/>
          <w:sz w:val="32"/>
          <w:szCs w:val="32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仿宋_GB2312" w:hAnsi="宋体" w:eastAsia="仿宋_GB2312"/>
          <w:b/>
          <w:sz w:val="32"/>
          <w:szCs w:val="32"/>
        </w:rPr>
        <w:t>作品登记表</w:t>
      </w:r>
    </w:p>
    <w:p>
      <w:pPr>
        <w:spacing w:line="440" w:lineRule="exact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（融合创新管理案例）</w:t>
      </w:r>
    </w:p>
    <w:tbl>
      <w:tblPr>
        <w:tblStyle w:val="5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417"/>
        <w:gridCol w:w="487"/>
        <w:gridCol w:w="1701"/>
        <w:gridCol w:w="1276"/>
        <w:gridCol w:w="119"/>
        <w:gridCol w:w="67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3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案例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名称</w:t>
            </w:r>
          </w:p>
        </w:tc>
        <w:tc>
          <w:tcPr>
            <w:tcW w:w="48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color w:val="AEAAAA"/>
                <w:sz w:val="24"/>
              </w:rPr>
              <w:t>案例</w:t>
            </w:r>
            <w:r>
              <w:rPr>
                <w:rFonts w:ascii="仿宋_GB2312" w:eastAsia="仿宋_GB2312"/>
                <w:b/>
                <w:color w:val="AEAAAA"/>
                <w:sz w:val="24"/>
              </w:rPr>
              <w:t>名称</w:t>
            </w:r>
            <w:r>
              <w:rPr>
                <w:rFonts w:hint="eastAsia" w:ascii="仿宋_GB2312" w:eastAsia="仿宋_GB2312"/>
                <w:b/>
                <w:color w:val="AEAAAA"/>
                <w:sz w:val="24"/>
              </w:rPr>
              <w:t>请勿</w:t>
            </w:r>
            <w:r>
              <w:rPr>
                <w:rFonts w:ascii="仿宋_GB2312" w:eastAsia="仿宋_GB2312"/>
                <w:b/>
                <w:color w:val="AEAAAA"/>
                <w:sz w:val="24"/>
              </w:rPr>
              <w:t>使用</w:t>
            </w:r>
            <w:r>
              <w:rPr>
                <w:rFonts w:hint="eastAsia" w:ascii="仿宋_GB2312" w:eastAsia="仿宋_GB2312"/>
                <w:b/>
                <w:color w:val="AEAAAA"/>
                <w:sz w:val="24"/>
              </w:rPr>
              <w:t>《》</w:t>
            </w:r>
          </w:p>
        </w:tc>
        <w:tc>
          <w:tcPr>
            <w:tcW w:w="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作品大小</w:t>
            </w:r>
          </w:p>
        </w:tc>
        <w:tc>
          <w:tcPr>
            <w:tcW w:w="190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420" w:firstLineChars="1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908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融合创新管理案例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中小学校组</w:t>
            </w: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区域管理案例 □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学校管理案例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36" w:hRule="atLeast"/>
          <w:jc w:val="center"/>
        </w:trPr>
        <w:tc>
          <w:tcPr>
            <w:tcW w:w="14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高等教育组</w:t>
            </w: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区域管理案例 □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学校管理案例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64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作者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>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18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9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9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9" w:hRule="atLeast"/>
          <w:jc w:val="center"/>
        </w:trPr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9" w:hRule="atLeast"/>
          <w:jc w:val="center"/>
        </w:trPr>
        <w:tc>
          <w:tcPr>
            <w:tcW w:w="141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5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05" w:hRule="atLeast"/>
          <w:jc w:val="center"/>
        </w:trPr>
        <w:tc>
          <w:tcPr>
            <w:tcW w:w="14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4" w:hRule="atLeast"/>
          <w:jc w:val="center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5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firstLine="602" w:firstLineChars="2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@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99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信息化环境设施建设情况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89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信息化管理应用实施情况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30</w:t>
            </w:r>
            <w:r>
              <w:rPr>
                <w:rFonts w:hint="eastAsia" w:ascii="仿宋_GB2312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098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创新点和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成效说明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57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74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共享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7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是否同意“组委会”将作品制作成集锦出版或在“教师交流活动”网站等公益性网站共享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□是         □否   </w:t>
            </w:r>
          </w:p>
          <w:p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是否同意“组委会”将作品推荐给国家教育资源公共服务平台（</w:t>
            </w:r>
            <w:r>
              <w:fldChar w:fldCharType="begin"/>
            </w:r>
            <w:r>
              <w:instrText xml:space="preserve"> HYPERLINK "http://www.eduyun.cn" </w:instrText>
            </w:r>
            <w:r>
              <w:fldChar w:fldCharType="separate"/>
            </w:r>
            <w:r>
              <w:rPr>
                <w:rFonts w:hint="eastAsia"/>
              </w:rPr>
              <w:t>www.eduyun.cn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仿宋_GB2312" w:eastAsia="仿宋_GB2312"/>
                <w:sz w:val="28"/>
                <w:szCs w:val="28"/>
              </w:rPr>
              <w:t>）</w:t>
            </w:r>
          </w:p>
          <w:p>
            <w:pPr>
              <w:adjustRightInd w:val="0"/>
              <w:snapToGrid w:val="0"/>
              <w:spacing w:line="44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□是         □否   </w:t>
            </w:r>
          </w:p>
        </w:tc>
      </w:tr>
    </w:tbl>
    <w:p>
      <w:pPr>
        <w:spacing w:line="440" w:lineRule="exact"/>
        <w:jc w:val="center"/>
        <w:rPr>
          <w:rFonts w:ascii="仿宋_GB2312" w:eastAsia="仿宋_GB2312"/>
          <w:sz w:val="24"/>
        </w:rPr>
      </w:pPr>
    </w:p>
    <w:p>
      <w:pPr>
        <w:spacing w:line="440" w:lineRule="exact"/>
        <w:jc w:val="center"/>
        <w:rPr>
          <w:rFonts w:ascii="仿宋_GB2312" w:eastAsia="仿宋_GB2312"/>
          <w:sz w:val="24"/>
        </w:rPr>
      </w:pPr>
    </w:p>
    <w:p>
      <w:pPr>
        <w:spacing w:line="440" w:lineRule="exact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我（们）在此申明所报送作品是我（们）原创构思并制作，不涉及他人的著作权。              </w:t>
      </w: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</w:rPr>
      </w:pP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作者签名：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1.           </w:t>
      </w: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2.           </w:t>
      </w:r>
    </w:p>
    <w:p>
      <w:pPr>
        <w:spacing w:line="440" w:lineRule="exact"/>
        <w:ind w:firstLine="4200" w:firstLineChars="1500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3.           </w:t>
      </w:r>
    </w:p>
    <w:p>
      <w:pPr>
        <w:spacing w:line="440" w:lineRule="exact"/>
        <w:ind w:firstLine="5600" w:firstLineChars="200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  <w:u w:val="single"/>
        </w:rPr>
        <w:t>4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.           </w:t>
      </w:r>
    </w:p>
    <w:p>
      <w:pPr>
        <w:spacing w:line="440" w:lineRule="exact"/>
        <w:ind w:firstLine="5600" w:firstLineChars="200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  <w:u w:val="single"/>
        </w:rPr>
        <w:t>5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.           </w:t>
      </w:r>
    </w:p>
    <w:p>
      <w:pPr>
        <w:tabs>
          <w:tab w:val="left" w:pos="5645"/>
        </w:tabs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</w:t>
      </w:r>
      <w:r>
        <w:rPr>
          <w:rFonts w:ascii="仿宋_GB2312" w:eastAsia="仿宋_GB2312"/>
          <w:sz w:val="28"/>
          <w:szCs w:val="28"/>
        </w:rPr>
        <w:tab/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 日</w:t>
      </w: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eastAsia="仿宋_GB2312"/>
          <w:sz w:val="28"/>
          <w:szCs w:val="28"/>
        </w:rPr>
      </w:pP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eastAsia="仿宋_GB2312"/>
          <w:sz w:val="28"/>
          <w:szCs w:val="28"/>
        </w:rPr>
      </w:pP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eastAsia="仿宋_GB2312"/>
          <w:sz w:val="28"/>
          <w:szCs w:val="28"/>
        </w:rPr>
      </w:pP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eastAsia="仿宋_GB2312"/>
          <w:sz w:val="28"/>
          <w:szCs w:val="28"/>
        </w:rPr>
      </w:pP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eastAsia="仿宋_GB2312"/>
          <w:sz w:val="28"/>
          <w:szCs w:val="28"/>
        </w:rPr>
      </w:pP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eastAsia="仿宋_GB2312"/>
          <w:sz w:val="28"/>
          <w:szCs w:val="28"/>
        </w:rPr>
      </w:pP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eastAsia="仿宋_GB2312"/>
          <w:sz w:val="28"/>
          <w:szCs w:val="28"/>
        </w:rPr>
      </w:pPr>
    </w:p>
    <w:p>
      <w:pPr>
        <w:tabs>
          <w:tab w:val="left" w:pos="5645"/>
        </w:tabs>
        <w:spacing w:line="440" w:lineRule="exact"/>
        <w:ind w:firstLine="5600" w:firstLineChars="2000"/>
        <w:rPr>
          <w:rFonts w:ascii="仿宋_GB2312" w:eastAsia="仿宋_GB2312"/>
          <w:sz w:val="28"/>
          <w:szCs w:val="28"/>
        </w:rPr>
      </w:pPr>
    </w:p>
    <w:p>
      <w:pPr>
        <w:widowControl/>
        <w:jc w:val="center"/>
        <w:rPr>
          <w:rFonts w:ascii="黑体" w:hAnsi="黑体" w:eastAsia="黑体"/>
          <w:bCs/>
          <w:sz w:val="44"/>
          <w:szCs w:val="44"/>
        </w:rPr>
      </w:pPr>
    </w:p>
    <w:p>
      <w:pPr>
        <w:widowControl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市级/校级推荐意见</w:t>
      </w:r>
    </w:p>
    <w:p>
      <w:pPr>
        <w:widowControl/>
        <w:jc w:val="center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（由活动组织单位填写）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764"/>
        <w:gridCol w:w="1496"/>
        <w:gridCol w:w="2130"/>
      </w:tblGrid>
      <w:tr>
        <w:tc>
          <w:tcPr>
            <w:tcW w:w="2130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单    位</w:t>
            </w:r>
          </w:p>
        </w:tc>
        <w:tc>
          <w:tcPr>
            <w:tcW w:w="6390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</w:p>
        </w:tc>
      </w:tr>
      <w:tr>
        <w:tc>
          <w:tcPr>
            <w:tcW w:w="2130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作品名称</w:t>
            </w:r>
          </w:p>
        </w:tc>
        <w:tc>
          <w:tcPr>
            <w:tcW w:w="6390" w:type="dxa"/>
            <w:gridSpan w:val="3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</w:p>
        </w:tc>
      </w:tr>
      <w:tr>
        <w:tc>
          <w:tcPr>
            <w:tcW w:w="2130" w:type="dxa"/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作者姓名</w:t>
            </w:r>
          </w:p>
        </w:tc>
        <w:tc>
          <w:tcPr>
            <w:tcW w:w="2764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1496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作品类别</w:t>
            </w:r>
          </w:p>
        </w:tc>
        <w:tc>
          <w:tcPr>
            <w:tcW w:w="2130" w:type="dxa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rPr>
          <w:trHeight w:val="7273" w:hRule="atLeast"/>
        </w:trPr>
        <w:tc>
          <w:tcPr>
            <w:tcW w:w="8520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质性评语：</w:t>
            </w: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不少于100字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</w:p>
          <w:p>
            <w:pPr>
              <w:widowControl/>
              <w:ind w:firstLine="5700" w:firstLineChars="19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单位公章</w:t>
            </w:r>
          </w:p>
          <w:p>
            <w:pPr>
              <w:widowControl/>
              <w:ind w:firstLine="5700" w:firstLineChars="1900"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年 月 日</w:t>
            </w:r>
          </w:p>
        </w:tc>
      </w:tr>
      <w:tr>
        <w:trPr>
          <w:trHeight w:val="1625" w:hRule="atLeast"/>
        </w:trPr>
        <w:tc>
          <w:tcPr>
            <w:tcW w:w="8520" w:type="dxa"/>
            <w:gridSpan w:val="4"/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30"/>
                <w:szCs w:val="30"/>
              </w:rPr>
              <w:t>备注：</w:t>
            </w:r>
          </w:p>
        </w:tc>
      </w:tr>
    </w:tbl>
    <w:p>
      <w:pPr>
        <w:tabs>
          <w:tab w:val="left" w:pos="6387"/>
        </w:tabs>
        <w:jc w:val="left"/>
        <w:rPr>
          <w:rFonts w:ascii="仿宋_GB2312" w:hAnsi="宋体" w:eastAsia="仿宋_GB2312"/>
          <w:sz w:val="30"/>
          <w:szCs w:val="30"/>
        </w:rPr>
      </w:pPr>
    </w:p>
    <w:p>
      <w:pPr>
        <w:tabs>
          <w:tab w:val="left" w:pos="5645"/>
        </w:tabs>
        <w:spacing w:line="440" w:lineRule="exact"/>
        <w:ind w:firstLine="4200" w:firstLineChars="200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AE"/>
    <w:rsid w:val="00051C66"/>
    <w:rsid w:val="000A3BAE"/>
    <w:rsid w:val="00C5315D"/>
    <w:rsid w:val="00D85176"/>
    <w:rsid w:val="00E93882"/>
    <w:rsid w:val="00EF7235"/>
    <w:rsid w:val="7D7AC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dufe</Company>
  <Pages>8</Pages>
  <Words>287</Words>
  <Characters>1636</Characters>
  <Lines>13</Lines>
  <Paragraphs>3</Paragraphs>
  <TotalTime>0</TotalTime>
  <ScaleCrop>false</ScaleCrop>
  <LinksUpToDate>false</LinksUpToDate>
  <CharactersWithSpaces>1920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2022-04-26T15:53:00Z</dcterms:created>
  <dc:creator>ttc</dc:creator>
  <cp:lastModifiedBy>ailansheng</cp:lastModifiedBy>
  <dcterms:modified xsi:type="dcterms:W3CDTF">2022-05-17T09:56:02Z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